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33"/>
        <w:gridCol w:w="636"/>
        <w:gridCol w:w="585"/>
        <w:gridCol w:w="532"/>
        <w:gridCol w:w="571"/>
        <w:gridCol w:w="537"/>
        <w:gridCol w:w="573"/>
        <w:gridCol w:w="532"/>
        <w:gridCol w:w="571"/>
        <w:gridCol w:w="532"/>
        <w:gridCol w:w="571"/>
        <w:gridCol w:w="531"/>
        <w:gridCol w:w="570"/>
        <w:gridCol w:w="531"/>
        <w:gridCol w:w="570"/>
        <w:gridCol w:w="531"/>
        <w:gridCol w:w="570"/>
        <w:gridCol w:w="530"/>
      </w:tblGrid>
      <w:tr w:rsidR="00464AB6">
        <w:trPr>
          <w:trHeight w:val="780"/>
        </w:trPr>
        <w:tc>
          <w:tcPr>
            <w:tcW w:w="735" w:type="dxa"/>
            <w:shd w:val="clear" w:color="FFFFFF" w:fill="auto"/>
            <w:vAlign w:val="bottom"/>
          </w:tcPr>
          <w:p w:rsidR="00464AB6" w:rsidRDefault="00464AB6"/>
        </w:tc>
        <w:tc>
          <w:tcPr>
            <w:tcW w:w="643" w:type="dxa"/>
            <w:shd w:val="clear" w:color="FFFFFF" w:fill="auto"/>
            <w:vAlign w:val="bottom"/>
          </w:tcPr>
          <w:p w:rsidR="00464AB6" w:rsidRDefault="00464AB6"/>
        </w:tc>
        <w:tc>
          <w:tcPr>
            <w:tcW w:w="591" w:type="dxa"/>
            <w:shd w:val="clear" w:color="FFFFFF" w:fill="auto"/>
            <w:vAlign w:val="bottom"/>
          </w:tcPr>
          <w:p w:rsidR="00464AB6" w:rsidRDefault="00FC3E3F"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101600</wp:posOffset>
                      </wp:positionV>
                      <wp:extent cx="698500" cy="762000"/>
                      <wp:effectExtent l="1905" t="2540" r="4445" b="0"/>
                      <wp:wrapNone/>
                      <wp:docPr id="1" name="Rectangle 2" descr="image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8500" cy="762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6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33333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alt="image000" style="position:absolute;margin-left:22pt;margin-top:8pt;width:55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" stroked="f" strokecolor="#333">
                      <v:fill r:id="rId7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7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7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7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7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7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7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7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</w:tr>
      <w:tr w:rsidR="00464AB6">
        <w:trPr>
          <w:trHeight w:val="225"/>
        </w:trPr>
        <w:tc>
          <w:tcPr>
            <w:tcW w:w="735" w:type="dxa"/>
            <w:shd w:val="clear" w:color="FFFFFF" w:fill="auto"/>
            <w:vAlign w:val="bottom"/>
          </w:tcPr>
          <w:p w:rsidR="00464AB6" w:rsidRDefault="00464AB6"/>
        </w:tc>
        <w:tc>
          <w:tcPr>
            <w:tcW w:w="643" w:type="dxa"/>
            <w:shd w:val="clear" w:color="FFFFFF" w:fill="auto"/>
            <w:vAlign w:val="bottom"/>
          </w:tcPr>
          <w:p w:rsidR="00464AB6" w:rsidRDefault="00464AB6"/>
        </w:tc>
        <w:tc>
          <w:tcPr>
            <w:tcW w:w="591" w:type="dxa"/>
            <w:shd w:val="clear" w:color="FFFFFF" w:fill="auto"/>
            <w:vAlign w:val="bottom"/>
          </w:tcPr>
          <w:p w:rsidR="00464AB6" w:rsidRDefault="00464AB6"/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7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7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7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7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7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7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7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</w:tr>
      <w:tr w:rsidR="00464AB6">
        <w:trPr>
          <w:trHeight w:val="225"/>
        </w:trPr>
        <w:tc>
          <w:tcPr>
            <w:tcW w:w="735" w:type="dxa"/>
            <w:shd w:val="clear" w:color="FFFFFF" w:fill="auto"/>
            <w:vAlign w:val="bottom"/>
          </w:tcPr>
          <w:p w:rsidR="00464AB6" w:rsidRDefault="00464AB6"/>
        </w:tc>
        <w:tc>
          <w:tcPr>
            <w:tcW w:w="643" w:type="dxa"/>
            <w:shd w:val="clear" w:color="FFFFFF" w:fill="auto"/>
            <w:vAlign w:val="bottom"/>
          </w:tcPr>
          <w:p w:rsidR="00464AB6" w:rsidRDefault="00464AB6"/>
        </w:tc>
        <w:tc>
          <w:tcPr>
            <w:tcW w:w="591" w:type="dxa"/>
            <w:shd w:val="clear" w:color="FFFFFF" w:fill="auto"/>
            <w:vAlign w:val="bottom"/>
          </w:tcPr>
          <w:p w:rsidR="00464AB6" w:rsidRDefault="00464AB6"/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7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7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7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7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7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7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7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</w:tr>
      <w:tr w:rsidR="00464AB6">
        <w:trPr>
          <w:trHeight w:val="225"/>
        </w:trPr>
        <w:tc>
          <w:tcPr>
            <w:tcW w:w="3623" w:type="dxa"/>
            <w:gridSpan w:val="6"/>
            <w:shd w:val="clear" w:color="FFFFFF" w:fill="auto"/>
            <w:vAlign w:val="bottom"/>
          </w:tcPr>
          <w:p w:rsidR="00464AB6" w:rsidRDefault="00464AB6"/>
        </w:tc>
        <w:tc>
          <w:tcPr>
            <w:tcW w:w="57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7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7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7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7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7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</w:tr>
      <w:tr w:rsidR="00464AB6">
        <w:trPr>
          <w:trHeight w:val="345"/>
        </w:trPr>
        <w:tc>
          <w:tcPr>
            <w:tcW w:w="4739" w:type="dxa"/>
            <w:gridSpan w:val="8"/>
            <w:shd w:val="clear" w:color="FFFFFF" w:fill="auto"/>
            <w:vAlign w:val="bottom"/>
          </w:tcPr>
          <w:p w:rsidR="00464AB6" w:rsidRDefault="00CD5467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7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7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7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7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</w:tr>
      <w:tr w:rsidR="00464AB6">
        <w:trPr>
          <w:trHeight w:val="345"/>
        </w:trPr>
        <w:tc>
          <w:tcPr>
            <w:tcW w:w="4739" w:type="dxa"/>
            <w:gridSpan w:val="8"/>
            <w:shd w:val="clear" w:color="FFFFFF" w:fill="auto"/>
            <w:vAlign w:val="bottom"/>
          </w:tcPr>
          <w:p w:rsidR="00464AB6" w:rsidRDefault="00CD5467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7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7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7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7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</w:tr>
      <w:tr w:rsidR="00464AB6">
        <w:trPr>
          <w:trHeight w:val="345"/>
        </w:trPr>
        <w:tc>
          <w:tcPr>
            <w:tcW w:w="4739" w:type="dxa"/>
            <w:gridSpan w:val="8"/>
            <w:shd w:val="clear" w:color="FFFFFF" w:fill="auto"/>
            <w:vAlign w:val="bottom"/>
          </w:tcPr>
          <w:p w:rsidR="00464AB6" w:rsidRDefault="00CD5467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7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7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7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7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</w:tr>
      <w:tr w:rsidR="00464AB6">
        <w:trPr>
          <w:trHeight w:val="225"/>
        </w:trPr>
        <w:tc>
          <w:tcPr>
            <w:tcW w:w="735" w:type="dxa"/>
            <w:shd w:val="clear" w:color="FFFFFF" w:fill="auto"/>
            <w:vAlign w:val="bottom"/>
          </w:tcPr>
          <w:p w:rsidR="00464AB6" w:rsidRDefault="00464AB6"/>
        </w:tc>
        <w:tc>
          <w:tcPr>
            <w:tcW w:w="643" w:type="dxa"/>
            <w:shd w:val="clear" w:color="FFFFFF" w:fill="auto"/>
            <w:vAlign w:val="bottom"/>
          </w:tcPr>
          <w:p w:rsidR="00464AB6" w:rsidRDefault="00464AB6"/>
        </w:tc>
        <w:tc>
          <w:tcPr>
            <w:tcW w:w="591" w:type="dxa"/>
            <w:shd w:val="clear" w:color="FFFFFF" w:fill="auto"/>
            <w:vAlign w:val="bottom"/>
          </w:tcPr>
          <w:p w:rsidR="00464AB6" w:rsidRDefault="00464AB6"/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7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7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7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7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7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7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7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</w:tr>
      <w:tr w:rsidR="00464AB6">
        <w:trPr>
          <w:trHeight w:val="345"/>
        </w:trPr>
        <w:tc>
          <w:tcPr>
            <w:tcW w:w="4739" w:type="dxa"/>
            <w:gridSpan w:val="8"/>
            <w:shd w:val="clear" w:color="FFFFFF" w:fill="auto"/>
            <w:vAlign w:val="bottom"/>
          </w:tcPr>
          <w:p w:rsidR="00464AB6" w:rsidRDefault="00CD5467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7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7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7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7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</w:tr>
      <w:tr w:rsidR="00464AB6">
        <w:tc>
          <w:tcPr>
            <w:tcW w:w="735" w:type="dxa"/>
            <w:shd w:val="clear" w:color="FFFFFF" w:fill="auto"/>
            <w:vAlign w:val="center"/>
          </w:tcPr>
          <w:p w:rsidR="00464AB6" w:rsidRDefault="00464AB6">
            <w:pPr>
              <w:jc w:val="right"/>
            </w:pPr>
          </w:p>
        </w:tc>
        <w:tc>
          <w:tcPr>
            <w:tcW w:w="643" w:type="dxa"/>
            <w:shd w:val="clear" w:color="FFFFFF" w:fill="auto"/>
            <w:vAlign w:val="center"/>
          </w:tcPr>
          <w:p w:rsidR="00464AB6" w:rsidRDefault="00464AB6">
            <w:pPr>
              <w:jc w:val="center"/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464AB6" w:rsidRDefault="00464AB6"/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7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38" w:type="dxa"/>
            <w:shd w:val="clear" w:color="FFFFFF" w:fill="auto"/>
            <w:vAlign w:val="center"/>
          </w:tcPr>
          <w:p w:rsidR="00464AB6" w:rsidRDefault="00464AB6">
            <w:pPr>
              <w:jc w:val="right"/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464AB6" w:rsidRDefault="00464AB6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7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7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7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7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7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</w:tr>
      <w:tr w:rsidR="00464AB6">
        <w:trPr>
          <w:trHeight w:val="345"/>
        </w:trPr>
        <w:tc>
          <w:tcPr>
            <w:tcW w:w="735" w:type="dxa"/>
            <w:shd w:val="clear" w:color="FFFFFF" w:fill="auto"/>
            <w:vAlign w:val="center"/>
          </w:tcPr>
          <w:p w:rsidR="00464AB6" w:rsidRDefault="00CD546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350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464AB6" w:rsidRDefault="00137AA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12 декабря </w:t>
            </w:r>
            <w:r w:rsidR="00CD5467">
              <w:rPr>
                <w:rFonts w:ascii="Times New Roman" w:hAnsi="Times New Roman"/>
                <w:sz w:val="26"/>
                <w:szCs w:val="26"/>
              </w:rPr>
              <w:t>2016 г.</w:t>
            </w:r>
          </w:p>
        </w:tc>
        <w:tc>
          <w:tcPr>
            <w:tcW w:w="538" w:type="dxa"/>
            <w:shd w:val="clear" w:color="FFFFFF" w:fill="auto"/>
            <w:vAlign w:val="center"/>
          </w:tcPr>
          <w:p w:rsidR="00464AB6" w:rsidRDefault="00CD546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16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464AB6" w:rsidRPr="00FC3E3F" w:rsidRDefault="00FC3E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193-РК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7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7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7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7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</w:tr>
      <w:tr w:rsidR="00464AB6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464AB6" w:rsidRDefault="00464AB6"/>
        </w:tc>
        <w:tc>
          <w:tcPr>
            <w:tcW w:w="643" w:type="dxa"/>
            <w:shd w:val="clear" w:color="FFFFFF" w:fill="auto"/>
            <w:vAlign w:val="bottom"/>
          </w:tcPr>
          <w:p w:rsidR="00464AB6" w:rsidRDefault="00464AB6"/>
        </w:tc>
        <w:tc>
          <w:tcPr>
            <w:tcW w:w="591" w:type="dxa"/>
            <w:shd w:val="clear" w:color="FFFFFF" w:fill="auto"/>
            <w:vAlign w:val="bottom"/>
          </w:tcPr>
          <w:p w:rsidR="00464AB6" w:rsidRDefault="00464AB6"/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7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78" w:type="dxa"/>
            <w:shd w:val="clear" w:color="FFFFFF" w:fill="auto"/>
            <w:vAlign w:val="bottom"/>
          </w:tcPr>
          <w:p w:rsidR="00464AB6" w:rsidRDefault="00464AB6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464AB6" w:rsidRDefault="00464AB6">
            <w:pPr>
              <w:jc w:val="right"/>
            </w:pPr>
          </w:p>
        </w:tc>
      </w:tr>
      <w:tr w:rsidR="00464AB6">
        <w:tc>
          <w:tcPr>
            <w:tcW w:w="5855" w:type="dxa"/>
            <w:gridSpan w:val="10"/>
            <w:shd w:val="clear" w:color="FFFFFF" w:fill="auto"/>
            <w:vAlign w:val="center"/>
          </w:tcPr>
          <w:p w:rsidR="00464AB6" w:rsidRDefault="00CD5467" w:rsidP="00FC3E3F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изменений в приказ министерства тарифного регулирования Калужской области от 27.11.2015 № 457-РК «Об установлении долгосрочных тарифов на питьевую воду (питьевое водоснабжение), на транспортировку сточных вод для</w:t>
            </w:r>
            <w:r w:rsidR="00FC3E3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общества с</w:t>
            </w:r>
            <w:r w:rsidR="00FC3E3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ограниченной ответственностью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Курчатовец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» </w:t>
            </w:r>
            <w:r w:rsidR="00FC3E3F">
              <w:rPr>
                <w:rFonts w:ascii="Times New Roman" w:hAnsi="Times New Roman"/>
                <w:b/>
                <w:sz w:val="26"/>
                <w:szCs w:val="26"/>
              </w:rPr>
              <w:br/>
              <w:t xml:space="preserve">на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2016-2018</w:t>
            </w:r>
            <w:r w:rsidR="00FC3E3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годы»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7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7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7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</w:tr>
      <w:tr w:rsidR="00464AB6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464AB6" w:rsidRDefault="00464AB6"/>
        </w:tc>
        <w:tc>
          <w:tcPr>
            <w:tcW w:w="643" w:type="dxa"/>
            <w:shd w:val="clear" w:color="FFFFFF" w:fill="auto"/>
            <w:vAlign w:val="bottom"/>
          </w:tcPr>
          <w:p w:rsidR="00464AB6" w:rsidRDefault="00464AB6"/>
        </w:tc>
        <w:tc>
          <w:tcPr>
            <w:tcW w:w="591" w:type="dxa"/>
            <w:shd w:val="clear" w:color="FFFFFF" w:fill="auto"/>
            <w:vAlign w:val="bottom"/>
          </w:tcPr>
          <w:p w:rsidR="00464AB6" w:rsidRDefault="00464AB6"/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7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78" w:type="dxa"/>
            <w:shd w:val="clear" w:color="FFFFFF" w:fill="auto"/>
            <w:vAlign w:val="bottom"/>
          </w:tcPr>
          <w:p w:rsidR="00464AB6" w:rsidRDefault="00464AB6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464AB6" w:rsidRDefault="00464AB6">
            <w:pPr>
              <w:jc w:val="right"/>
            </w:pPr>
          </w:p>
        </w:tc>
      </w:tr>
      <w:tr w:rsidR="00464AB6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464AB6" w:rsidRDefault="00464AB6"/>
        </w:tc>
        <w:tc>
          <w:tcPr>
            <w:tcW w:w="643" w:type="dxa"/>
            <w:shd w:val="clear" w:color="FFFFFF" w:fill="auto"/>
            <w:vAlign w:val="bottom"/>
          </w:tcPr>
          <w:p w:rsidR="00464AB6" w:rsidRDefault="00464AB6"/>
        </w:tc>
        <w:tc>
          <w:tcPr>
            <w:tcW w:w="591" w:type="dxa"/>
            <w:shd w:val="clear" w:color="FFFFFF" w:fill="auto"/>
            <w:vAlign w:val="bottom"/>
          </w:tcPr>
          <w:p w:rsidR="00464AB6" w:rsidRDefault="00464AB6"/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7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78" w:type="dxa"/>
            <w:shd w:val="clear" w:color="FFFFFF" w:fill="auto"/>
            <w:vAlign w:val="bottom"/>
          </w:tcPr>
          <w:p w:rsidR="00464AB6" w:rsidRDefault="00464AB6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464AB6" w:rsidRDefault="00464AB6">
            <w:pPr>
              <w:jc w:val="right"/>
            </w:pPr>
          </w:p>
        </w:tc>
      </w:tr>
      <w:tr w:rsidR="00464AB6">
        <w:tc>
          <w:tcPr>
            <w:tcW w:w="10319" w:type="dxa"/>
            <w:gridSpan w:val="18"/>
            <w:shd w:val="clear" w:color="FFFFFF" w:fill="auto"/>
          </w:tcPr>
          <w:p w:rsidR="00464AB6" w:rsidRDefault="00CD5467" w:rsidP="002B223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 соответствии с Федеральным законом «О водоснабжении и водоотведении», постановлением Правительства Российской Федерации от 13.05.2013 № 406 </w:t>
            </w:r>
            <w:r w:rsidR="00FC3E3F"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t xml:space="preserve">«О государственном регулировании тарифов в сфере водоснабжения и водоотведения» </w:t>
            </w:r>
            <w:r w:rsidR="00FC3E3F"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t>(в ред. постановлений Правительства РФ от 29.07.2013 № 644, от 24.12.2013 № 1220, от 20.02.2014 № 128, от 03.06.2014 № 510, от 26.06.2014 № 588, от 01.07.2014 № 603, от 09.08.2014 № 781, от 02.10.2014 № 1011, от 20.11.2014 № 1227, от 01.12.2014 № 1289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от 03.12.2014 № 1305, от 13.02.2015 № 120, от 04.09.2015 № 941, от 11.09.2015 № 968, от 24.12.2015 № 1419, от 28.10.2016 № 1098), приказом Федеральной службы по тарифам от 27.12.2013 № 1746-э «Об утверждении Методических указаний по расчёту регулируемых тарифов в сфере водоснабжения и водоотведения» (в ред. приказов </w:t>
            </w:r>
            <w:r w:rsidR="00FC3E3F"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t>ФСТ России от 24.11.2014 № 2054-э, от 27.05.2015 № 1080-э), Положением о министерстве конкурентной политики Калужской области, утверждённым постановлением Правительства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Калужской области от</w:t>
            </w:r>
            <w:r w:rsidR="00FC3E3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04.04.2007 №</w:t>
            </w:r>
            <w:r w:rsidR="00FC3E3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88 (в 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16.11.2016 № 617), приказом министерства тарифного регулирования Калужской области от 27.11.2015 №</w:t>
            </w:r>
            <w:r w:rsidR="00FC3E3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444-РК «Об утверждении производственной программы в сфере водоснабжения и водоотведения для общества с 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Курчатовец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на 2016-2018 годы» (в ред. приказа  министерства конкурентной политики Калужской области от</w:t>
            </w:r>
            <w:r w:rsidR="00FC3E3F">
              <w:rPr>
                <w:rFonts w:ascii="Times New Roman" w:hAnsi="Times New Roman"/>
                <w:sz w:val="26"/>
                <w:szCs w:val="26"/>
              </w:rPr>
              <w:t xml:space="preserve"> 12.12.2016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№</w:t>
            </w:r>
            <w:r w:rsidR="00FC3E3F">
              <w:rPr>
                <w:rFonts w:ascii="Times New Roman" w:hAnsi="Times New Roman"/>
                <w:sz w:val="26"/>
                <w:szCs w:val="26"/>
              </w:rPr>
              <w:t xml:space="preserve"> 116-РК</w:t>
            </w:r>
            <w:r>
              <w:rPr>
                <w:rFonts w:ascii="Times New Roman" w:hAnsi="Times New Roman"/>
                <w:sz w:val="26"/>
                <w:szCs w:val="26"/>
              </w:rPr>
              <w:t>), на основании протокола заседания комиссии по тарифам и ценам министерства конкурентной политики Калужской области от</w:t>
            </w:r>
            <w:r w:rsidR="00FC3E3F">
              <w:rPr>
                <w:rFonts w:ascii="Times New Roman" w:hAnsi="Times New Roman"/>
                <w:sz w:val="26"/>
                <w:szCs w:val="26"/>
              </w:rPr>
              <w:t xml:space="preserve"> 12.12.2016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C3E3F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  <w:proofErr w:type="gramEnd"/>
          </w:p>
        </w:tc>
      </w:tr>
      <w:tr w:rsidR="00464AB6">
        <w:tc>
          <w:tcPr>
            <w:tcW w:w="10319" w:type="dxa"/>
            <w:gridSpan w:val="18"/>
            <w:shd w:val="clear" w:color="FFFFFF" w:fill="auto"/>
            <w:vAlign w:val="bottom"/>
          </w:tcPr>
          <w:p w:rsidR="00464AB6" w:rsidRDefault="00CD5467" w:rsidP="00FC3E3F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Внести изменения в приказ министерства тарифного регулирования Калужской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области от 27.11.2015 № 457-РК «Об установлении долгосрочных тарифов на питьевую воду (питьевое водоснабжение), на транспортировку сточных вод для общества с 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Курчатовец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на</w:t>
            </w:r>
            <w:r w:rsidR="00FC3E3F">
              <w:rPr>
                <w:rFonts w:ascii="Times New Roman" w:hAnsi="Times New Roman"/>
                <w:sz w:val="26"/>
                <w:szCs w:val="26"/>
              </w:rPr>
              <w:t xml:space="preserve"> 2016-2018 годы» </w:t>
            </w:r>
            <w:r>
              <w:rPr>
                <w:rFonts w:ascii="Times New Roman" w:hAnsi="Times New Roman"/>
                <w:sz w:val="26"/>
                <w:szCs w:val="26"/>
              </w:rPr>
              <w:t>(далее - прик</w:t>
            </w:r>
            <w:r w:rsidR="00FC3E3F">
              <w:rPr>
                <w:rFonts w:ascii="Times New Roman" w:hAnsi="Times New Roman"/>
                <w:sz w:val="26"/>
                <w:szCs w:val="26"/>
              </w:rPr>
              <w:t xml:space="preserve">аз), изложив  приложение № 1 к </w:t>
            </w:r>
            <w:r>
              <w:rPr>
                <w:rFonts w:ascii="Times New Roman" w:hAnsi="Times New Roman"/>
                <w:sz w:val="26"/>
                <w:szCs w:val="26"/>
              </w:rPr>
              <w:t>приказу в</w:t>
            </w:r>
            <w:r w:rsidR="00FC3E3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новой редакции согласно приложению </w:t>
            </w:r>
            <w:r w:rsidR="00FC3E3F"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t>к настоящему приказу.</w:t>
            </w:r>
          </w:p>
        </w:tc>
      </w:tr>
      <w:tr w:rsidR="00464AB6">
        <w:tc>
          <w:tcPr>
            <w:tcW w:w="10319" w:type="dxa"/>
            <w:gridSpan w:val="18"/>
            <w:shd w:val="clear" w:color="FFFFFF" w:fill="auto"/>
          </w:tcPr>
          <w:p w:rsidR="00464AB6" w:rsidRDefault="00CD5467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 силу с 1 января 2017 года.</w:t>
            </w:r>
          </w:p>
        </w:tc>
      </w:tr>
      <w:tr w:rsidR="00464AB6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464AB6" w:rsidRDefault="00464AB6"/>
        </w:tc>
        <w:tc>
          <w:tcPr>
            <w:tcW w:w="643" w:type="dxa"/>
            <w:shd w:val="clear" w:color="FFFFFF" w:fill="auto"/>
            <w:vAlign w:val="bottom"/>
          </w:tcPr>
          <w:p w:rsidR="00464AB6" w:rsidRDefault="00464AB6"/>
        </w:tc>
        <w:tc>
          <w:tcPr>
            <w:tcW w:w="591" w:type="dxa"/>
            <w:shd w:val="clear" w:color="FFFFFF" w:fill="auto"/>
            <w:vAlign w:val="bottom"/>
          </w:tcPr>
          <w:p w:rsidR="00464AB6" w:rsidRDefault="00464AB6"/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7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78" w:type="dxa"/>
            <w:shd w:val="clear" w:color="FFFFFF" w:fill="auto"/>
            <w:vAlign w:val="bottom"/>
          </w:tcPr>
          <w:p w:rsidR="00464AB6" w:rsidRDefault="00464AB6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464AB6" w:rsidRDefault="00464AB6">
            <w:pPr>
              <w:jc w:val="right"/>
            </w:pPr>
          </w:p>
        </w:tc>
      </w:tr>
      <w:tr w:rsidR="00464AB6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464AB6" w:rsidRDefault="00464AB6"/>
        </w:tc>
        <w:tc>
          <w:tcPr>
            <w:tcW w:w="643" w:type="dxa"/>
            <w:shd w:val="clear" w:color="FFFFFF" w:fill="auto"/>
            <w:vAlign w:val="bottom"/>
          </w:tcPr>
          <w:p w:rsidR="00464AB6" w:rsidRDefault="00464AB6"/>
        </w:tc>
        <w:tc>
          <w:tcPr>
            <w:tcW w:w="591" w:type="dxa"/>
            <w:shd w:val="clear" w:color="FFFFFF" w:fill="auto"/>
            <w:vAlign w:val="bottom"/>
          </w:tcPr>
          <w:p w:rsidR="00464AB6" w:rsidRDefault="00464AB6"/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7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78" w:type="dxa"/>
            <w:shd w:val="clear" w:color="FFFFFF" w:fill="auto"/>
            <w:vAlign w:val="bottom"/>
          </w:tcPr>
          <w:p w:rsidR="00464AB6" w:rsidRDefault="00464AB6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464AB6" w:rsidRDefault="00464AB6">
            <w:pPr>
              <w:jc w:val="right"/>
            </w:pPr>
          </w:p>
        </w:tc>
      </w:tr>
      <w:tr w:rsidR="00464AB6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464AB6" w:rsidRDefault="00464AB6"/>
        </w:tc>
        <w:tc>
          <w:tcPr>
            <w:tcW w:w="643" w:type="dxa"/>
            <w:shd w:val="clear" w:color="FFFFFF" w:fill="auto"/>
            <w:vAlign w:val="bottom"/>
          </w:tcPr>
          <w:p w:rsidR="00464AB6" w:rsidRDefault="00464AB6"/>
        </w:tc>
        <w:tc>
          <w:tcPr>
            <w:tcW w:w="591" w:type="dxa"/>
            <w:shd w:val="clear" w:color="FFFFFF" w:fill="auto"/>
            <w:vAlign w:val="bottom"/>
          </w:tcPr>
          <w:p w:rsidR="00464AB6" w:rsidRDefault="00464AB6"/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7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78" w:type="dxa"/>
            <w:shd w:val="clear" w:color="FFFFFF" w:fill="auto"/>
            <w:vAlign w:val="bottom"/>
          </w:tcPr>
          <w:p w:rsidR="00464AB6" w:rsidRDefault="00464AB6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464AB6" w:rsidRDefault="00464AB6">
            <w:pPr>
              <w:jc w:val="right"/>
            </w:pPr>
          </w:p>
        </w:tc>
      </w:tr>
      <w:tr w:rsidR="00464AB6">
        <w:trPr>
          <w:trHeight w:val="345"/>
        </w:trPr>
        <w:tc>
          <w:tcPr>
            <w:tcW w:w="4739" w:type="dxa"/>
            <w:gridSpan w:val="8"/>
            <w:shd w:val="clear" w:color="FFFFFF" w:fill="auto"/>
            <w:vAlign w:val="bottom"/>
          </w:tcPr>
          <w:p w:rsidR="00464AB6" w:rsidRDefault="00CD5467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580" w:type="dxa"/>
            <w:gridSpan w:val="10"/>
            <w:shd w:val="clear" w:color="FFFFFF" w:fill="auto"/>
            <w:vAlign w:val="bottom"/>
          </w:tcPr>
          <w:p w:rsidR="00464AB6" w:rsidRDefault="00CD5467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464AB6" w:rsidRDefault="00CD5467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34"/>
        <w:gridCol w:w="635"/>
        <w:gridCol w:w="581"/>
        <w:gridCol w:w="526"/>
        <w:gridCol w:w="562"/>
        <w:gridCol w:w="522"/>
        <w:gridCol w:w="578"/>
        <w:gridCol w:w="530"/>
        <w:gridCol w:w="573"/>
        <w:gridCol w:w="535"/>
        <w:gridCol w:w="576"/>
        <w:gridCol w:w="531"/>
        <w:gridCol w:w="576"/>
        <w:gridCol w:w="531"/>
        <w:gridCol w:w="577"/>
        <w:gridCol w:w="531"/>
        <w:gridCol w:w="577"/>
        <w:gridCol w:w="531"/>
      </w:tblGrid>
      <w:tr w:rsidR="00464AB6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464AB6" w:rsidRDefault="00464AB6"/>
        </w:tc>
        <w:tc>
          <w:tcPr>
            <w:tcW w:w="643" w:type="dxa"/>
            <w:shd w:val="clear" w:color="FFFFFF" w:fill="auto"/>
            <w:vAlign w:val="bottom"/>
          </w:tcPr>
          <w:p w:rsidR="00464AB6" w:rsidRDefault="00464AB6"/>
        </w:tc>
        <w:tc>
          <w:tcPr>
            <w:tcW w:w="591" w:type="dxa"/>
            <w:shd w:val="clear" w:color="FFFFFF" w:fill="auto"/>
            <w:vAlign w:val="bottom"/>
          </w:tcPr>
          <w:p w:rsidR="00464AB6" w:rsidRDefault="00464AB6"/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7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7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7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464AB6" w:rsidRDefault="00CD546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464AB6">
        <w:tc>
          <w:tcPr>
            <w:tcW w:w="735" w:type="dxa"/>
            <w:shd w:val="clear" w:color="FFFFFF" w:fill="auto"/>
            <w:vAlign w:val="bottom"/>
          </w:tcPr>
          <w:p w:rsidR="00464AB6" w:rsidRDefault="00464AB6"/>
        </w:tc>
        <w:tc>
          <w:tcPr>
            <w:tcW w:w="643" w:type="dxa"/>
            <w:shd w:val="clear" w:color="FFFFFF" w:fill="auto"/>
            <w:vAlign w:val="bottom"/>
          </w:tcPr>
          <w:p w:rsidR="00464AB6" w:rsidRDefault="00464AB6"/>
        </w:tc>
        <w:tc>
          <w:tcPr>
            <w:tcW w:w="591" w:type="dxa"/>
            <w:shd w:val="clear" w:color="FFFFFF" w:fill="auto"/>
            <w:vAlign w:val="bottom"/>
          </w:tcPr>
          <w:p w:rsidR="00464AB6" w:rsidRDefault="00464AB6"/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7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7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7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464AB6" w:rsidRDefault="00CD546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464AB6">
        <w:tc>
          <w:tcPr>
            <w:tcW w:w="735" w:type="dxa"/>
            <w:shd w:val="clear" w:color="FFFFFF" w:fill="auto"/>
            <w:vAlign w:val="bottom"/>
          </w:tcPr>
          <w:p w:rsidR="00464AB6" w:rsidRDefault="00464AB6"/>
        </w:tc>
        <w:tc>
          <w:tcPr>
            <w:tcW w:w="643" w:type="dxa"/>
            <w:shd w:val="clear" w:color="FFFFFF" w:fill="auto"/>
            <w:vAlign w:val="bottom"/>
          </w:tcPr>
          <w:p w:rsidR="00464AB6" w:rsidRDefault="00464AB6"/>
        </w:tc>
        <w:tc>
          <w:tcPr>
            <w:tcW w:w="591" w:type="dxa"/>
            <w:shd w:val="clear" w:color="FFFFFF" w:fill="auto"/>
            <w:vAlign w:val="bottom"/>
          </w:tcPr>
          <w:p w:rsidR="00464AB6" w:rsidRDefault="00464AB6"/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7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7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7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464AB6" w:rsidRDefault="00CD546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464AB6">
        <w:tc>
          <w:tcPr>
            <w:tcW w:w="735" w:type="dxa"/>
            <w:shd w:val="clear" w:color="FFFFFF" w:fill="auto"/>
            <w:vAlign w:val="bottom"/>
          </w:tcPr>
          <w:p w:rsidR="00464AB6" w:rsidRDefault="00464AB6"/>
        </w:tc>
        <w:tc>
          <w:tcPr>
            <w:tcW w:w="643" w:type="dxa"/>
            <w:shd w:val="clear" w:color="FFFFFF" w:fill="auto"/>
            <w:vAlign w:val="bottom"/>
          </w:tcPr>
          <w:p w:rsidR="00464AB6" w:rsidRDefault="00464AB6"/>
        </w:tc>
        <w:tc>
          <w:tcPr>
            <w:tcW w:w="591" w:type="dxa"/>
            <w:shd w:val="clear" w:color="FFFFFF" w:fill="auto"/>
            <w:vAlign w:val="bottom"/>
          </w:tcPr>
          <w:p w:rsidR="00464AB6" w:rsidRDefault="00464AB6"/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7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7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7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464AB6" w:rsidRDefault="00CD546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464AB6">
        <w:tc>
          <w:tcPr>
            <w:tcW w:w="735" w:type="dxa"/>
            <w:shd w:val="clear" w:color="FFFFFF" w:fill="auto"/>
            <w:vAlign w:val="bottom"/>
          </w:tcPr>
          <w:p w:rsidR="00464AB6" w:rsidRDefault="00464AB6"/>
        </w:tc>
        <w:tc>
          <w:tcPr>
            <w:tcW w:w="643" w:type="dxa"/>
            <w:shd w:val="clear" w:color="FFFFFF" w:fill="auto"/>
            <w:vAlign w:val="bottom"/>
          </w:tcPr>
          <w:p w:rsidR="00464AB6" w:rsidRDefault="00464AB6"/>
        </w:tc>
        <w:tc>
          <w:tcPr>
            <w:tcW w:w="591" w:type="dxa"/>
            <w:shd w:val="clear" w:color="FFFFFF" w:fill="auto"/>
            <w:vAlign w:val="bottom"/>
          </w:tcPr>
          <w:p w:rsidR="00464AB6" w:rsidRDefault="00464AB6"/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7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78" w:type="dxa"/>
            <w:shd w:val="clear" w:color="FFFFFF" w:fill="auto"/>
            <w:vAlign w:val="bottom"/>
          </w:tcPr>
          <w:p w:rsidR="00464AB6" w:rsidRDefault="00464AB6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464AB6" w:rsidRDefault="00CD5467" w:rsidP="00FC3E3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FC3E3F">
              <w:rPr>
                <w:rFonts w:ascii="Times New Roman" w:hAnsi="Times New Roman"/>
                <w:sz w:val="26"/>
                <w:szCs w:val="26"/>
              </w:rPr>
              <w:t>12.12.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2016 </w:t>
            </w:r>
            <w:r w:rsidR="00FC3E3F">
              <w:rPr>
                <w:rFonts w:ascii="Times New Roman" w:hAnsi="Times New Roman"/>
                <w:sz w:val="26"/>
                <w:szCs w:val="26"/>
              </w:rPr>
              <w:t>№ 193-РК</w:t>
            </w:r>
          </w:p>
        </w:tc>
      </w:tr>
      <w:tr w:rsidR="00464AB6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464AB6" w:rsidRDefault="00464AB6"/>
        </w:tc>
        <w:tc>
          <w:tcPr>
            <w:tcW w:w="643" w:type="dxa"/>
            <w:shd w:val="clear" w:color="FFFFFF" w:fill="auto"/>
            <w:vAlign w:val="bottom"/>
          </w:tcPr>
          <w:p w:rsidR="00464AB6" w:rsidRDefault="00464AB6"/>
        </w:tc>
        <w:tc>
          <w:tcPr>
            <w:tcW w:w="591" w:type="dxa"/>
            <w:shd w:val="clear" w:color="FFFFFF" w:fill="auto"/>
            <w:vAlign w:val="bottom"/>
          </w:tcPr>
          <w:p w:rsidR="00464AB6" w:rsidRDefault="00464AB6"/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7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78" w:type="dxa"/>
            <w:shd w:val="clear" w:color="FFFFFF" w:fill="auto"/>
            <w:vAlign w:val="bottom"/>
          </w:tcPr>
          <w:p w:rsidR="00464AB6" w:rsidRDefault="00464AB6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464AB6" w:rsidRDefault="00464AB6">
            <w:pPr>
              <w:jc w:val="right"/>
            </w:pPr>
          </w:p>
        </w:tc>
      </w:tr>
      <w:tr w:rsidR="00464AB6">
        <w:tc>
          <w:tcPr>
            <w:tcW w:w="735" w:type="dxa"/>
            <w:shd w:val="clear" w:color="FFFFFF" w:fill="auto"/>
            <w:vAlign w:val="bottom"/>
          </w:tcPr>
          <w:p w:rsidR="00464AB6" w:rsidRDefault="00464AB6"/>
        </w:tc>
        <w:tc>
          <w:tcPr>
            <w:tcW w:w="643" w:type="dxa"/>
            <w:shd w:val="clear" w:color="FFFFFF" w:fill="auto"/>
            <w:vAlign w:val="bottom"/>
          </w:tcPr>
          <w:p w:rsidR="00464AB6" w:rsidRDefault="00464AB6"/>
        </w:tc>
        <w:tc>
          <w:tcPr>
            <w:tcW w:w="591" w:type="dxa"/>
            <w:shd w:val="clear" w:color="FFFFFF" w:fill="auto"/>
            <w:vAlign w:val="bottom"/>
          </w:tcPr>
          <w:p w:rsidR="00464AB6" w:rsidRDefault="00464AB6"/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7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  <w:tc>
          <w:tcPr>
            <w:tcW w:w="6696" w:type="dxa"/>
            <w:gridSpan w:val="12"/>
            <w:shd w:val="clear" w:color="FFFFFF" w:fill="auto"/>
            <w:vAlign w:val="bottom"/>
          </w:tcPr>
          <w:p w:rsidR="00464AB6" w:rsidRDefault="00CD546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464AB6">
        <w:tc>
          <w:tcPr>
            <w:tcW w:w="735" w:type="dxa"/>
            <w:shd w:val="clear" w:color="FFFFFF" w:fill="auto"/>
            <w:vAlign w:val="bottom"/>
          </w:tcPr>
          <w:p w:rsidR="00464AB6" w:rsidRDefault="00464AB6"/>
        </w:tc>
        <w:tc>
          <w:tcPr>
            <w:tcW w:w="643" w:type="dxa"/>
            <w:shd w:val="clear" w:color="FFFFFF" w:fill="auto"/>
            <w:vAlign w:val="bottom"/>
          </w:tcPr>
          <w:p w:rsidR="00464AB6" w:rsidRDefault="00464AB6"/>
        </w:tc>
        <w:tc>
          <w:tcPr>
            <w:tcW w:w="591" w:type="dxa"/>
            <w:shd w:val="clear" w:color="FFFFFF" w:fill="auto"/>
            <w:vAlign w:val="bottom"/>
          </w:tcPr>
          <w:p w:rsidR="00464AB6" w:rsidRDefault="00464AB6"/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7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  <w:tc>
          <w:tcPr>
            <w:tcW w:w="6696" w:type="dxa"/>
            <w:gridSpan w:val="12"/>
            <w:shd w:val="clear" w:color="FFFFFF" w:fill="auto"/>
            <w:vAlign w:val="bottom"/>
          </w:tcPr>
          <w:p w:rsidR="00464AB6" w:rsidRDefault="00CD546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464AB6">
        <w:tc>
          <w:tcPr>
            <w:tcW w:w="735" w:type="dxa"/>
            <w:shd w:val="clear" w:color="FFFFFF" w:fill="auto"/>
            <w:vAlign w:val="bottom"/>
          </w:tcPr>
          <w:p w:rsidR="00464AB6" w:rsidRDefault="00464AB6"/>
        </w:tc>
        <w:tc>
          <w:tcPr>
            <w:tcW w:w="643" w:type="dxa"/>
            <w:shd w:val="clear" w:color="FFFFFF" w:fill="auto"/>
            <w:vAlign w:val="bottom"/>
          </w:tcPr>
          <w:p w:rsidR="00464AB6" w:rsidRDefault="00464AB6"/>
        </w:tc>
        <w:tc>
          <w:tcPr>
            <w:tcW w:w="591" w:type="dxa"/>
            <w:shd w:val="clear" w:color="FFFFFF" w:fill="auto"/>
            <w:vAlign w:val="bottom"/>
          </w:tcPr>
          <w:p w:rsidR="00464AB6" w:rsidRDefault="00464AB6"/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7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7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7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464AB6" w:rsidRDefault="00CD546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 w:rsidR="00464AB6">
        <w:tc>
          <w:tcPr>
            <w:tcW w:w="735" w:type="dxa"/>
            <w:shd w:val="clear" w:color="FFFFFF" w:fill="auto"/>
            <w:vAlign w:val="bottom"/>
          </w:tcPr>
          <w:p w:rsidR="00464AB6" w:rsidRDefault="00464AB6"/>
        </w:tc>
        <w:tc>
          <w:tcPr>
            <w:tcW w:w="643" w:type="dxa"/>
            <w:shd w:val="clear" w:color="FFFFFF" w:fill="auto"/>
            <w:vAlign w:val="bottom"/>
          </w:tcPr>
          <w:p w:rsidR="00464AB6" w:rsidRDefault="00464AB6"/>
        </w:tc>
        <w:tc>
          <w:tcPr>
            <w:tcW w:w="591" w:type="dxa"/>
            <w:shd w:val="clear" w:color="FFFFFF" w:fill="auto"/>
            <w:vAlign w:val="bottom"/>
          </w:tcPr>
          <w:p w:rsidR="00464AB6" w:rsidRDefault="00464AB6"/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7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7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7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464AB6" w:rsidRDefault="00CD546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464AB6">
        <w:tc>
          <w:tcPr>
            <w:tcW w:w="735" w:type="dxa"/>
            <w:shd w:val="clear" w:color="FFFFFF" w:fill="auto"/>
            <w:vAlign w:val="bottom"/>
          </w:tcPr>
          <w:p w:rsidR="00464AB6" w:rsidRDefault="00464AB6"/>
        </w:tc>
        <w:tc>
          <w:tcPr>
            <w:tcW w:w="643" w:type="dxa"/>
            <w:shd w:val="clear" w:color="FFFFFF" w:fill="auto"/>
            <w:vAlign w:val="bottom"/>
          </w:tcPr>
          <w:p w:rsidR="00464AB6" w:rsidRDefault="00464AB6"/>
        </w:tc>
        <w:tc>
          <w:tcPr>
            <w:tcW w:w="591" w:type="dxa"/>
            <w:shd w:val="clear" w:color="FFFFFF" w:fill="auto"/>
            <w:vAlign w:val="bottom"/>
          </w:tcPr>
          <w:p w:rsidR="00464AB6" w:rsidRDefault="00464AB6"/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7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78" w:type="dxa"/>
            <w:shd w:val="clear" w:color="FFFFFF" w:fill="auto"/>
            <w:vAlign w:val="bottom"/>
          </w:tcPr>
          <w:p w:rsidR="00464AB6" w:rsidRDefault="00464AB6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464AB6" w:rsidRDefault="00CD546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27.11.2015 № 457-РК</w:t>
            </w:r>
          </w:p>
        </w:tc>
      </w:tr>
      <w:tr w:rsidR="00464AB6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464AB6" w:rsidRDefault="00464AB6"/>
        </w:tc>
        <w:tc>
          <w:tcPr>
            <w:tcW w:w="643" w:type="dxa"/>
            <w:shd w:val="clear" w:color="FFFFFF" w:fill="auto"/>
            <w:vAlign w:val="bottom"/>
          </w:tcPr>
          <w:p w:rsidR="00464AB6" w:rsidRDefault="00464AB6"/>
        </w:tc>
        <w:tc>
          <w:tcPr>
            <w:tcW w:w="591" w:type="dxa"/>
            <w:shd w:val="clear" w:color="FFFFFF" w:fill="auto"/>
            <w:vAlign w:val="bottom"/>
          </w:tcPr>
          <w:p w:rsidR="00464AB6" w:rsidRDefault="00464AB6"/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7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7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7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7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7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7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7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</w:tr>
      <w:tr w:rsidR="00464AB6">
        <w:trPr>
          <w:trHeight w:val="945"/>
        </w:trPr>
        <w:tc>
          <w:tcPr>
            <w:tcW w:w="10319" w:type="dxa"/>
            <w:gridSpan w:val="18"/>
            <w:shd w:val="clear" w:color="FFFFFF" w:fill="auto"/>
            <w:vAlign w:val="bottom"/>
          </w:tcPr>
          <w:p w:rsidR="00464AB6" w:rsidRDefault="00CD5467" w:rsidP="00CD5467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водоснабжение), т</w:t>
            </w:r>
            <w:r w:rsidR="0077252E">
              <w:rPr>
                <w:rFonts w:ascii="Times New Roman" w:hAnsi="Times New Roman"/>
                <w:b/>
                <w:sz w:val="26"/>
                <w:szCs w:val="26"/>
              </w:rPr>
              <w:t>ранспортировку сточных вод для 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бщества с ограниченной ответственностью 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Курчатовец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»  </w:t>
            </w:r>
            <w:r w:rsidR="00FC3E3F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  2016-2018 годы</w:t>
            </w:r>
          </w:p>
        </w:tc>
      </w:tr>
      <w:tr w:rsidR="00464AB6">
        <w:trPr>
          <w:trHeight w:val="210"/>
        </w:trPr>
        <w:tc>
          <w:tcPr>
            <w:tcW w:w="8087" w:type="dxa"/>
            <w:gridSpan w:val="14"/>
            <w:shd w:val="clear" w:color="FFFFFF" w:fill="auto"/>
            <w:vAlign w:val="bottom"/>
          </w:tcPr>
          <w:p w:rsidR="00464AB6" w:rsidRDefault="00464AB6">
            <w:pPr>
              <w:jc w:val="center"/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7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</w:tr>
      <w:tr w:rsidR="00464AB6">
        <w:trPr>
          <w:trHeight w:val="255"/>
        </w:trPr>
        <w:tc>
          <w:tcPr>
            <w:tcW w:w="196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AB6" w:rsidRDefault="00CD54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65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AB6" w:rsidRDefault="00CD54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66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AB6" w:rsidRDefault="00CD54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464AB6">
        <w:trPr>
          <w:trHeight w:val="255"/>
        </w:trPr>
        <w:tc>
          <w:tcPr>
            <w:tcW w:w="196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AB6" w:rsidRDefault="00CD54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65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AB6" w:rsidRDefault="00CD54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AB6" w:rsidRDefault="00CD54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AB6" w:rsidRDefault="00CD54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AB6" w:rsidRDefault="00CD54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AB6" w:rsidRDefault="00CD54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AB6" w:rsidRDefault="00CD54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AB6" w:rsidRDefault="00CD54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01.07.2018</w:t>
            </w:r>
          </w:p>
        </w:tc>
      </w:tr>
      <w:tr w:rsidR="00464AB6">
        <w:trPr>
          <w:trHeight w:val="255"/>
        </w:trPr>
        <w:tc>
          <w:tcPr>
            <w:tcW w:w="196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AB6" w:rsidRDefault="00CD54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65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AB6" w:rsidRDefault="00CD54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AB6" w:rsidRDefault="00CD54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AB6" w:rsidRDefault="00CD54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AB6" w:rsidRDefault="00CD54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AB6" w:rsidRDefault="00CD54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AB6" w:rsidRDefault="00CD54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AB6" w:rsidRDefault="00CD54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464AB6">
        <w:trPr>
          <w:trHeight w:val="255"/>
        </w:trPr>
        <w:tc>
          <w:tcPr>
            <w:tcW w:w="196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AB6" w:rsidRDefault="00CD54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65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AB6" w:rsidRDefault="00CD54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AB6" w:rsidRDefault="00CD54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AB6" w:rsidRDefault="00CD54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AB6" w:rsidRDefault="00CD54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AB6" w:rsidRDefault="00CD54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AB6" w:rsidRDefault="00CD54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AB6" w:rsidRDefault="00CD54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</w:tr>
      <w:tr w:rsidR="00464AB6">
        <w:trPr>
          <w:trHeight w:val="255"/>
        </w:trPr>
        <w:tc>
          <w:tcPr>
            <w:tcW w:w="1031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AB6" w:rsidRDefault="00CD54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464AB6">
        <w:trPr>
          <w:trHeight w:val="73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AB6" w:rsidRDefault="00CD5467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AB6" w:rsidRDefault="00CD54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AB6" w:rsidRDefault="00CD54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15,59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AB6" w:rsidRDefault="00CD54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16,24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AB6" w:rsidRDefault="00CD54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16,24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AB6" w:rsidRDefault="00CD54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16,78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AB6" w:rsidRDefault="00CD54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17,01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AB6" w:rsidRDefault="00CD54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17,80</w:t>
            </w:r>
          </w:p>
        </w:tc>
      </w:tr>
      <w:tr w:rsidR="00464AB6">
        <w:trPr>
          <w:trHeight w:val="25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AB6" w:rsidRDefault="00CD5467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AB6" w:rsidRDefault="00CD54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AB6" w:rsidRDefault="00CD54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AB6" w:rsidRDefault="00CD54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AB6" w:rsidRDefault="00CD54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AB6" w:rsidRDefault="00CD54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AB6" w:rsidRDefault="00CD54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AB6" w:rsidRDefault="00CD54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64AB6">
        <w:trPr>
          <w:trHeight w:val="49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AB6" w:rsidRDefault="00CD5467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AB6" w:rsidRDefault="00CD54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AB6" w:rsidRDefault="00CD54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AB6" w:rsidRDefault="00CD54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AB6" w:rsidRDefault="00CD54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AB6" w:rsidRDefault="00CD54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AB6" w:rsidRDefault="00CD54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AB6" w:rsidRDefault="00CD54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64AB6">
        <w:trPr>
          <w:trHeight w:val="25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AB6" w:rsidRDefault="00CD5467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AB6" w:rsidRDefault="00CD54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AB6" w:rsidRDefault="00CD54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AB6" w:rsidRDefault="00CD54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AB6" w:rsidRDefault="00CD54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AB6" w:rsidRDefault="00CD54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AB6" w:rsidRDefault="00CD54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AB6" w:rsidRDefault="00CD54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64AB6">
        <w:trPr>
          <w:trHeight w:val="49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AB6" w:rsidRDefault="00CD5467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AB6" w:rsidRDefault="00CD54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AB6" w:rsidRDefault="00CD54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6,13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AB6" w:rsidRDefault="00CD54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6,39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AB6" w:rsidRDefault="00CD54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6,39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AB6" w:rsidRDefault="00CD54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6,65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AB6" w:rsidRDefault="00CD54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6,72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AB6" w:rsidRDefault="00CD54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7,06</w:t>
            </w:r>
          </w:p>
        </w:tc>
      </w:tr>
      <w:tr w:rsidR="00464AB6">
        <w:trPr>
          <w:trHeight w:val="255"/>
        </w:trPr>
        <w:tc>
          <w:tcPr>
            <w:tcW w:w="1031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AB6" w:rsidRDefault="00CD54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населения&lt;*&gt;</w:t>
            </w:r>
          </w:p>
        </w:tc>
      </w:tr>
      <w:tr w:rsidR="00464AB6">
        <w:trPr>
          <w:trHeight w:val="73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AB6" w:rsidRDefault="00CD5467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AB6" w:rsidRDefault="00CD54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AB6" w:rsidRDefault="00CD54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18,40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AB6" w:rsidRDefault="00CD54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19,16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AB6" w:rsidRDefault="00CD54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19,16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AB6" w:rsidRDefault="00CD54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19,80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AB6" w:rsidRDefault="00CD54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20,07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AB6" w:rsidRDefault="00CD54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21,00</w:t>
            </w:r>
          </w:p>
        </w:tc>
      </w:tr>
      <w:tr w:rsidR="00464AB6">
        <w:trPr>
          <w:trHeight w:val="25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AB6" w:rsidRDefault="00CD5467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AB6" w:rsidRDefault="00CD54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AB6" w:rsidRDefault="00CD54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AB6" w:rsidRDefault="00CD54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AB6" w:rsidRDefault="00CD54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AB6" w:rsidRDefault="00CD54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AB6" w:rsidRDefault="00CD54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AB6" w:rsidRDefault="00CD54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64AB6">
        <w:trPr>
          <w:trHeight w:val="49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AB6" w:rsidRDefault="00CD5467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AB6" w:rsidRDefault="00CD54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AB6" w:rsidRDefault="00CD54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AB6" w:rsidRDefault="00CD54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AB6" w:rsidRDefault="00CD54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AB6" w:rsidRDefault="00CD54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AB6" w:rsidRDefault="00CD54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AB6" w:rsidRDefault="00CD54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64AB6">
        <w:trPr>
          <w:trHeight w:val="25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AB6" w:rsidRDefault="00CD5467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AB6" w:rsidRDefault="00CD54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AB6" w:rsidRDefault="00CD54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AB6" w:rsidRDefault="00CD54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AB6" w:rsidRDefault="00CD54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AB6" w:rsidRDefault="00CD54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AB6" w:rsidRDefault="00CD54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AB6" w:rsidRDefault="00CD54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64AB6">
        <w:trPr>
          <w:trHeight w:val="49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AB6" w:rsidRDefault="00CD5467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AB6" w:rsidRDefault="00CD54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AB6" w:rsidRDefault="00CD54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7,23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AB6" w:rsidRDefault="00CD54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7,54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AB6" w:rsidRDefault="00CD54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7,54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AB6" w:rsidRDefault="00CD54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7,85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AB6" w:rsidRDefault="00CD54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7,93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AB6" w:rsidRDefault="00CD54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8,33</w:t>
            </w:r>
          </w:p>
        </w:tc>
      </w:tr>
      <w:tr w:rsidR="00464AB6">
        <w:trPr>
          <w:trHeight w:val="570"/>
        </w:trPr>
        <w:tc>
          <w:tcPr>
            <w:tcW w:w="10319" w:type="dxa"/>
            <w:gridSpan w:val="18"/>
            <w:shd w:val="clear" w:color="FFFFFF" w:fill="auto"/>
            <w:vAlign w:val="bottom"/>
          </w:tcPr>
          <w:p w:rsidR="00464AB6" w:rsidRDefault="00CD5467">
            <w:r>
              <w:rPr>
                <w:rFonts w:ascii="Times New Roman" w:hAnsi="Times New Roman"/>
                <w:sz w:val="22"/>
              </w:rPr>
              <w:t>&lt;*&gt;Выделяется в целях реализации пункта 6 статьи 168 Налогового кодекса Росс</w:t>
            </w:r>
            <w:r w:rsidR="00137AA9">
              <w:rPr>
                <w:rFonts w:ascii="Times New Roman" w:hAnsi="Times New Roman"/>
                <w:sz w:val="22"/>
              </w:rPr>
              <w:t>ийской Федерации (часть вторая)</w:t>
            </w:r>
            <w:r w:rsidR="00DF36D5">
              <w:rPr>
                <w:rFonts w:ascii="Times New Roman" w:hAnsi="Times New Roman"/>
                <w:sz w:val="22"/>
              </w:rPr>
              <w:t>»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</w:tr>
    </w:tbl>
    <w:p w:rsidR="009D38CA" w:rsidRDefault="009D38CA"/>
    <w:sectPr w:rsidR="009D38CA" w:rsidSect="00464AB6">
      <w:pgSz w:w="11907" w:h="1683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AB6"/>
    <w:rsid w:val="00137AA9"/>
    <w:rsid w:val="002B2238"/>
    <w:rsid w:val="00464AB6"/>
    <w:rsid w:val="0077252E"/>
    <w:rsid w:val="009D38CA"/>
    <w:rsid w:val="00CD5467"/>
    <w:rsid w:val="00DF36D5"/>
    <w:rsid w:val="00FC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464AB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B2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22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464AB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B2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22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884AD-DCC4-432F-BDBF-340CC58BD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Капустина Наталья Сергеевна</dc:creator>
  <cp:lastModifiedBy>Садикова Екатерина Александровна</cp:lastModifiedBy>
  <cp:revision>3</cp:revision>
  <cp:lastPrinted>2016-12-13T12:17:00Z</cp:lastPrinted>
  <dcterms:created xsi:type="dcterms:W3CDTF">2016-12-13T08:33:00Z</dcterms:created>
  <dcterms:modified xsi:type="dcterms:W3CDTF">2016-12-13T12:18:00Z</dcterms:modified>
</cp:coreProperties>
</file>